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" w:cs="Arial" w:eastAsia="Arial" w:hAnsi="Arial"/>
          <w:b w:val="1"/>
          <w:bCs w:val="1"/>
          <w:color w:val="bf9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24"/>
          <w:szCs w:val="24"/>
          <w:rtl w:val="0"/>
        </w:rPr>
        <w:t xml:space="preserve">H A L A 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b w:val="1"/>
          <w:bCs w:val="1"/>
          <w:color w:val="bf9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24"/>
          <w:szCs w:val="24"/>
          <w:rtl w:val="0"/>
        </w:rPr>
        <w:t xml:space="preserve">OPEN CALL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rial" w:cs="Arial" w:eastAsia="Arial" w:hAnsi="Arial"/>
          <w:b w:val="1"/>
          <w:bCs w:val="1"/>
          <w:color w:val="bf9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rial" w:cs="Arial" w:eastAsia="Arial" w:hAnsi="Arial"/>
          <w:b w:val="1"/>
          <w:bCs w:val="1"/>
          <w:color w:val="bf9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24"/>
          <w:szCs w:val="24"/>
          <w:rtl w:val="0"/>
        </w:rPr>
        <w:t xml:space="preserve">Prihláška do otvorenej výzvy na rok 2027</w:t>
      </w:r>
    </w:p>
    <w:p w:rsidR="00000000" w:rsidDel="00000000" w:rsidP="00000000" w:rsidRDefault="00000000" w:rsidRPr="00000000" w14:paraId="00000005">
      <w:pPr>
        <w:spacing w:after="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2"/>
        <w:tblGridChange w:id="0">
          <w:tblGrid>
            <w:gridCol w:w="921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I. Základné údaje 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Názov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projektu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Vystavujúci autor*ka, autori*ky: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Kurátor/ka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(v prípade, že projekt má kurátora*ku)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II. Kontaktné údaje </w:t>
            </w:r>
          </w:p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tel.č.:</w:t>
            </w:r>
          </w:p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e-mail:</w:t>
            </w:r>
          </w:p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web:</w:t>
            </w:r>
          </w:p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IG: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III. Preferovaný dátum výstavy/prezentácie (uviesť viacero časových verzií – dva alebo tri preferované mesiace v roku 2027, okrem letných mesiacov - jú, júl, august).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IV. Stručná anotácia výstavného projektu (cca 500 znakov)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V. Sprievodné aktivity (ak sú súčasťou projektu, napr. workshop, prezentácia, diskusia a i.)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Povinné prílohy k prihláške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Príloha č. 1 – popis projektu max. 1500 znakov (koncepcia projektu, inštalácia, technické požiadavky)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Príloha č. 2 – vizualizácia projektu vo formáte pdf, prípadne návrh inštalácie (fotografie jednotlivých diel alebo častí projektu, spôsob inštalácie). Ak sa jedná o video, hudobné alebo divadelné predstavenie,  pripojiť ako odkaz na webstránku či úschovňu (doba expirácie dokumentov musí byť dlhšia ako 3 dni).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Príloha č. 3 – CV autora*ky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Príloha č. 4 – CV kurátora*ky (v prípade, že projekt má kurátora*ku)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Príloha č. 5 – autorské portfólio vo formáte PDF alebo, v prípade webstránky, ako odkaz na webstránku vo formulári prihlášky</w:t>
      </w:r>
    </w:p>
    <w:p w:rsidR="00000000" w:rsidDel="00000000" w:rsidP="00000000" w:rsidRDefault="00000000" w:rsidRPr="00000000" w14:paraId="00000019">
      <w:pPr>
        <w:spacing w:after="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Prosím, jednotlivé súbory označte podľa popisu.</w:t>
      </w:r>
    </w:p>
    <w:p w:rsidR="00000000" w:rsidDel="00000000" w:rsidP="00000000" w:rsidRDefault="00000000" w:rsidRPr="00000000" w14:paraId="0000001C">
      <w:pPr>
        <w:spacing w:after="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rFonts w:ascii="Roboto" w:cs="Roboto" w:eastAsia="Roboto" w:hAnsi="Roboto"/>
          <w:color w:val="44474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24"/>
          <w:szCs w:val="24"/>
          <w:rtl w:val="0"/>
        </w:rPr>
        <w:t xml:space="preserve">Prihlášky posielajte na e-mailovú adresu: </w:t>
      </w:r>
      <w:r w:rsidDel="00000000" w:rsidR="00000000" w:rsidRPr="00000000">
        <w:rPr>
          <w:rFonts w:ascii="Arial" w:cs="Arial" w:eastAsia="Arial" w:hAnsi="Arial"/>
          <w:b w:val="1"/>
          <w:bCs w:val="1"/>
          <w:color w:val="968400"/>
          <w:sz w:val="30"/>
          <w:szCs w:val="30"/>
          <w:rtl w:val="0"/>
        </w:rPr>
        <w:t xml:space="preserve">opencall@hala.house</w:t>
      </w: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rFonts w:ascii="Arial" w:cs="Arial" w:eastAsia="Arial" w:hAnsi="Arial"/>
          <w:b w:val="1"/>
          <w:bCs w:val="1"/>
          <w:color w:val="bf9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rFonts w:ascii="Arial" w:cs="Arial" w:eastAsia="Arial" w:hAnsi="Arial"/>
          <w:b w:val="1"/>
          <w:bCs w:val="1"/>
          <w:color w:val="bf9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 predmetu správy uveďte “open call 2027”.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table" w:styleId="Mriekatabuky">
    <w:name w:val="Table Grid"/>
    <w:basedOn w:val="Normlnatabuka"/>
    <w:uiPriority w:val="59"/>
    <w:rsid w:val="00630FE8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Nt1Ga3aVp2BuTZnHGcknJWdFKw==">CgMxLjA4AHIhMUpmYV93Z1lTMHpJbi1yMEtfVXRmZGU2UGI0VGtuZzEx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2024-08-13T14:10:00Z</dcterms:created>
  <dc:creator>Suro</dc:creator>
</cp:coreProperties>
</file>